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258A" w14:textId="77777777" w:rsidR="00427142" w:rsidRDefault="00427142">
      <w:pPr>
        <w:rPr>
          <w:rFonts w:ascii="Arial" w:hAnsi="Arial" w:cs="Arial"/>
          <w:b/>
          <w:color w:val="000000"/>
        </w:rPr>
      </w:pPr>
    </w:p>
    <w:p w14:paraId="0BD61E24" w14:textId="77777777" w:rsidR="00ED695F" w:rsidRDefault="00687CC2">
      <w:pPr>
        <w:rPr>
          <w:rFonts w:ascii="Arial" w:hAnsi="Arial" w:cs="Arial"/>
          <w:b/>
          <w:color w:val="000000"/>
        </w:rPr>
      </w:pPr>
      <w:r w:rsidRPr="002E28A3">
        <w:rPr>
          <w:rFonts w:ascii="Arial" w:hAnsi="Arial" w:cs="Arial"/>
          <w:b/>
          <w:color w:val="000000"/>
        </w:rPr>
        <w:t xml:space="preserve">Title of abstract: </w:t>
      </w:r>
    </w:p>
    <w:p w14:paraId="304EFA0F" w14:textId="77777777" w:rsidR="0057539E" w:rsidRPr="002E28A3" w:rsidRDefault="00ED695F">
      <w:pPr>
        <w:rPr>
          <w:rFonts w:ascii="Arial" w:hAnsi="Arial" w:cs="Arial"/>
          <w:b/>
          <w:color w:val="000000"/>
        </w:rPr>
      </w:pPr>
      <w:r w:rsidRPr="00ED695F">
        <w:rPr>
          <w:rFonts w:ascii="Arial" w:hAnsi="Arial" w:cs="Arial"/>
          <w:b/>
          <w:i/>
          <w:color w:val="000000"/>
        </w:rPr>
        <w:t>A Brief Retrospective for the 50th Scientific Basis for Nuclear Waste Management</w:t>
      </w:r>
    </w:p>
    <w:p w14:paraId="60DBE704" w14:textId="77777777" w:rsidR="002E28A3" w:rsidRPr="002E28A3" w:rsidRDefault="002E28A3">
      <w:pPr>
        <w:rPr>
          <w:rFonts w:ascii="Arial" w:hAnsi="Arial" w:cs="Arial"/>
          <w:b/>
          <w:color w:val="000000"/>
        </w:rPr>
      </w:pPr>
    </w:p>
    <w:p w14:paraId="6F3A6EEC" w14:textId="77777777" w:rsidR="00687CC2" w:rsidRPr="002E28A3" w:rsidRDefault="002E28A3">
      <w:pPr>
        <w:rPr>
          <w:rFonts w:ascii="Arial" w:hAnsi="Arial" w:cs="Arial"/>
          <w:b/>
          <w:color w:val="000000"/>
        </w:rPr>
      </w:pPr>
      <w:r w:rsidRPr="002E28A3">
        <w:rPr>
          <w:rFonts w:ascii="Arial" w:hAnsi="Arial" w:cs="Arial"/>
          <w:b/>
          <w:color w:val="000000"/>
        </w:rPr>
        <w:t>Authors</w:t>
      </w:r>
      <w:r>
        <w:rPr>
          <w:rFonts w:ascii="Arial" w:hAnsi="Arial" w:cs="Arial"/>
          <w:b/>
          <w:color w:val="000000"/>
        </w:rPr>
        <w:t xml:space="preserve"> </w:t>
      </w:r>
    </w:p>
    <w:p w14:paraId="2FBE5835" w14:textId="77777777" w:rsidR="00687CC2" w:rsidRDefault="00ED695F">
      <w:pPr>
        <w:rPr>
          <w:color w:val="000000"/>
        </w:rPr>
      </w:pPr>
      <w:r w:rsidRPr="00ED695F">
        <w:rPr>
          <w:color w:val="000000"/>
          <w:u w:val="single"/>
        </w:rPr>
        <w:t>McCloy, J. S</w:t>
      </w:r>
      <w:r w:rsidR="00687CC2" w:rsidRPr="002E28A3">
        <w:rPr>
          <w:color w:val="000000"/>
        </w:rPr>
        <w:t>.</w:t>
      </w:r>
      <w:r>
        <w:rPr>
          <w:color w:val="000000"/>
        </w:rPr>
        <w:t>*</w:t>
      </w:r>
      <w:r w:rsidR="002E28A3">
        <w:rPr>
          <w:color w:val="000000"/>
        </w:rPr>
        <w:t>(1)</w:t>
      </w:r>
      <w:r w:rsidR="00687CC2" w:rsidRPr="002E28A3">
        <w:rPr>
          <w:color w:val="000000"/>
        </w:rPr>
        <w:t xml:space="preserve">, </w:t>
      </w:r>
      <w:r>
        <w:rPr>
          <w:color w:val="000000"/>
        </w:rPr>
        <w:t>Gregg</w:t>
      </w:r>
      <w:r w:rsidR="00687CC2" w:rsidRPr="002E28A3">
        <w:rPr>
          <w:color w:val="000000"/>
        </w:rPr>
        <w:t xml:space="preserve">, </w:t>
      </w:r>
      <w:r>
        <w:rPr>
          <w:color w:val="000000"/>
        </w:rPr>
        <w:t>D</w:t>
      </w:r>
      <w:r w:rsidR="00687CC2" w:rsidRPr="002E28A3">
        <w:rPr>
          <w:color w:val="000000"/>
        </w:rPr>
        <w:t>.</w:t>
      </w:r>
      <w:r w:rsidR="002E28A3">
        <w:rPr>
          <w:color w:val="000000"/>
        </w:rPr>
        <w:t>(2)</w:t>
      </w:r>
    </w:p>
    <w:p w14:paraId="344AC87D" w14:textId="77777777" w:rsidR="002E28A3" w:rsidRDefault="002E28A3">
      <w:pPr>
        <w:rPr>
          <w:color w:val="000000"/>
        </w:rPr>
      </w:pPr>
    </w:p>
    <w:p w14:paraId="33FA3815" w14:textId="77777777" w:rsidR="002E28A3" w:rsidRPr="00831C13" w:rsidRDefault="002E28A3">
      <w:pPr>
        <w:rPr>
          <w:rFonts w:ascii="Arial" w:hAnsi="Arial" w:cs="Arial"/>
          <w:b/>
          <w:i/>
          <w:color w:val="000000"/>
        </w:rPr>
      </w:pPr>
      <w:r w:rsidRPr="002E28A3">
        <w:rPr>
          <w:rFonts w:ascii="Arial" w:hAnsi="Arial" w:cs="Arial"/>
          <w:b/>
          <w:color w:val="000000"/>
        </w:rPr>
        <w:t>A</w:t>
      </w:r>
      <w:r>
        <w:rPr>
          <w:rFonts w:ascii="Arial" w:hAnsi="Arial" w:cs="Arial"/>
          <w:b/>
          <w:color w:val="000000"/>
        </w:rPr>
        <w:t xml:space="preserve">ffiliations </w:t>
      </w:r>
    </w:p>
    <w:p w14:paraId="21463AD9" w14:textId="77777777" w:rsidR="00ED695F" w:rsidRDefault="002E28A3" w:rsidP="002E28A3">
      <w:pPr>
        <w:rPr>
          <w:color w:val="000000"/>
        </w:rPr>
      </w:pPr>
      <w:r>
        <w:rPr>
          <w:color w:val="000000"/>
        </w:rPr>
        <w:t>(1)</w:t>
      </w:r>
      <w:r w:rsidR="00ED695F" w:rsidRPr="00ED695F">
        <w:t xml:space="preserve"> </w:t>
      </w:r>
      <w:r w:rsidR="00ED695F" w:rsidRPr="00ED695F">
        <w:rPr>
          <w:color w:val="000000"/>
        </w:rPr>
        <w:t>Washington State University, USA</w:t>
      </w:r>
    </w:p>
    <w:p w14:paraId="1E4C59AC" w14:textId="77777777" w:rsidR="002E28A3" w:rsidRPr="002E28A3" w:rsidRDefault="002E28A3" w:rsidP="002E28A3">
      <w:pPr>
        <w:rPr>
          <w:color w:val="000000"/>
        </w:rPr>
      </w:pPr>
      <w:r>
        <w:rPr>
          <w:color w:val="000000"/>
        </w:rPr>
        <w:t>(2)</w:t>
      </w:r>
      <w:r w:rsidR="00ED695F">
        <w:rPr>
          <w:color w:val="000000"/>
        </w:rPr>
        <w:t xml:space="preserve"> A</w:t>
      </w:r>
      <w:r w:rsidR="00ED695F" w:rsidRPr="00ED695F">
        <w:rPr>
          <w:color w:val="000000"/>
        </w:rPr>
        <w:t>ustralian Nuclear Science &amp; Technology Organisation, Australia</w:t>
      </w:r>
    </w:p>
    <w:p w14:paraId="7218CFDB" w14:textId="77777777" w:rsidR="002E28A3" w:rsidRPr="002E28A3" w:rsidRDefault="002E28A3" w:rsidP="002E28A3">
      <w:pPr>
        <w:rPr>
          <w:color w:val="000000"/>
        </w:rPr>
      </w:pPr>
      <w:r w:rsidRPr="002E28A3">
        <w:rPr>
          <w:color w:val="000000"/>
        </w:rPr>
        <w:t>* lead presenter</w:t>
      </w:r>
    </w:p>
    <w:p w14:paraId="3CEB037D" w14:textId="77777777" w:rsidR="00687CC2" w:rsidRPr="002E28A3" w:rsidRDefault="00687CC2">
      <w:pPr>
        <w:rPr>
          <w:color w:val="000000"/>
        </w:rPr>
      </w:pPr>
    </w:p>
    <w:p w14:paraId="1EF1A0DD" w14:textId="77777777" w:rsidR="00687CC2" w:rsidRPr="002E28A3" w:rsidRDefault="002E28A3">
      <w:pPr>
        <w:rPr>
          <w:rFonts w:ascii="Arial" w:hAnsi="Arial" w:cs="Arial"/>
          <w:b/>
          <w:color w:val="000000"/>
        </w:rPr>
      </w:pPr>
      <w:r w:rsidRPr="002E28A3">
        <w:rPr>
          <w:rFonts w:ascii="Arial" w:hAnsi="Arial" w:cs="Arial"/>
          <w:b/>
          <w:color w:val="000000"/>
        </w:rPr>
        <w:t>A</w:t>
      </w:r>
      <w:r>
        <w:rPr>
          <w:rFonts w:ascii="Arial" w:hAnsi="Arial" w:cs="Arial"/>
          <w:b/>
          <w:color w:val="000000"/>
        </w:rPr>
        <w:t xml:space="preserve">bstract </w:t>
      </w:r>
    </w:p>
    <w:p w14:paraId="36B4F895" w14:textId="77777777" w:rsidR="00E05EFB" w:rsidRDefault="00ED695F" w:rsidP="00E05EFB">
      <w:pPr>
        <w:jc w:val="both"/>
        <w:rPr>
          <w:color w:val="000000"/>
        </w:rPr>
      </w:pPr>
      <w:r w:rsidRPr="00ED695F">
        <w:rPr>
          <w:color w:val="000000"/>
        </w:rPr>
        <w:t>Since the inaugural Scientific Basis for Nuclear Waste Management (SBNWM) in Boston in 1978, the conference series has provided a unique international forum for advancing the science of radioactive waste management. This retrospective examines the evolution of SBNWM through its proceedings and landmark publications, including perspectives by Ewing, Lutze</w:t>
      </w:r>
      <w:r>
        <w:rPr>
          <w:color w:val="000000"/>
        </w:rPr>
        <w:t>, and others</w:t>
      </w:r>
      <w:r w:rsidRPr="00ED695F">
        <w:rPr>
          <w:color w:val="000000"/>
        </w:rPr>
        <w:t xml:space="preserve">. Trends in scientific focus, international participation, and the </w:t>
      </w:r>
      <w:r w:rsidR="00E05EFB">
        <w:rPr>
          <w:color w:val="000000"/>
        </w:rPr>
        <w:t>balance</w:t>
      </w:r>
      <w:r w:rsidR="00E05EFB" w:rsidRPr="00ED695F">
        <w:rPr>
          <w:color w:val="000000"/>
        </w:rPr>
        <w:t xml:space="preserve"> </w:t>
      </w:r>
      <w:r w:rsidR="00E05EFB">
        <w:rPr>
          <w:color w:val="000000"/>
        </w:rPr>
        <w:t>between</w:t>
      </w:r>
      <w:r w:rsidRPr="00ED695F">
        <w:rPr>
          <w:color w:val="000000"/>
        </w:rPr>
        <w:t xml:space="preserve"> fundamental research </w:t>
      </w:r>
      <w:r w:rsidR="00E05EFB">
        <w:rPr>
          <w:color w:val="000000"/>
        </w:rPr>
        <w:t>and</w:t>
      </w:r>
      <w:r w:rsidR="00E05EFB" w:rsidRPr="00ED695F">
        <w:rPr>
          <w:color w:val="000000"/>
        </w:rPr>
        <w:t xml:space="preserve"> </w:t>
      </w:r>
      <w:r w:rsidRPr="00ED695F">
        <w:rPr>
          <w:color w:val="000000"/>
        </w:rPr>
        <w:t>implementation</w:t>
      </w:r>
      <w:r w:rsidR="004F67E8">
        <w:rPr>
          <w:color w:val="000000"/>
        </w:rPr>
        <w:t>,</w:t>
      </w:r>
      <w:r w:rsidRPr="00ED695F">
        <w:rPr>
          <w:color w:val="000000"/>
        </w:rPr>
        <w:t xml:space="preserve"> are explored </w:t>
      </w:r>
      <w:r>
        <w:rPr>
          <w:color w:val="000000"/>
        </w:rPr>
        <w:t xml:space="preserve">using AI tools, </w:t>
      </w:r>
      <w:r w:rsidR="00E05EFB">
        <w:rPr>
          <w:color w:val="000000"/>
        </w:rPr>
        <w:t>in the context</w:t>
      </w:r>
      <w:r w:rsidRPr="00ED695F">
        <w:rPr>
          <w:color w:val="000000"/>
        </w:rPr>
        <w:t xml:space="preserve"> of major waste management programs worldwide. Scientific challenges that have been addressed, those that remain unresolved, and emerging priorities</w:t>
      </w:r>
      <w:r>
        <w:rPr>
          <w:color w:val="000000"/>
        </w:rPr>
        <w:t xml:space="preserve"> </w:t>
      </w:r>
      <w:r w:rsidRPr="00ED695F">
        <w:rPr>
          <w:color w:val="000000"/>
        </w:rPr>
        <w:t>are considered, including advanced reactor waste streams, repository performance, predictive modeling, and sustaining the research communit</w:t>
      </w:r>
      <w:r>
        <w:rPr>
          <w:color w:val="000000"/>
        </w:rPr>
        <w:t>y</w:t>
      </w:r>
      <w:r w:rsidRPr="00ED695F">
        <w:rPr>
          <w:color w:val="000000"/>
        </w:rPr>
        <w:t xml:space="preserve">. The retrospective concludes by reflecting on what has changed, what has endured, and the role of SBNWM in shaping the next </w:t>
      </w:r>
      <w:r>
        <w:rPr>
          <w:color w:val="000000"/>
        </w:rPr>
        <w:t>50</w:t>
      </w:r>
      <w:r w:rsidRPr="00ED695F">
        <w:rPr>
          <w:color w:val="000000"/>
        </w:rPr>
        <w:t xml:space="preserve"> years of nuclear waste management.</w:t>
      </w:r>
    </w:p>
    <w:sectPr w:rsidR="00E05EFB" w:rsidSect="0054438F">
      <w:headerReference w:type="even" r:id="rId7"/>
      <w:headerReference w:type="default" r:id="rId8"/>
      <w:headerReference w:type="first" r:id="rId9"/>
      <w:pgSz w:w="11909" w:h="16834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C6258" w14:textId="77777777" w:rsidR="009E0DD7" w:rsidRDefault="009E0DD7" w:rsidP="000B7F6B">
      <w:r>
        <w:separator/>
      </w:r>
    </w:p>
  </w:endnote>
  <w:endnote w:type="continuationSeparator" w:id="0">
    <w:p w14:paraId="54A407AA" w14:textId="77777777" w:rsidR="009E0DD7" w:rsidRDefault="009E0DD7" w:rsidP="000B7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7FA08" w14:textId="77777777" w:rsidR="009E0DD7" w:rsidRDefault="009E0DD7" w:rsidP="000B7F6B">
      <w:r>
        <w:separator/>
      </w:r>
    </w:p>
  </w:footnote>
  <w:footnote w:type="continuationSeparator" w:id="0">
    <w:p w14:paraId="545FB27A" w14:textId="77777777" w:rsidR="009E0DD7" w:rsidRDefault="009E0DD7" w:rsidP="000B7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4F01D" w14:textId="77777777" w:rsidR="000B7F6B" w:rsidRDefault="000B7F6B">
    <w:pPr>
      <w:pStyle w:val="Header"/>
    </w:pPr>
    <w:r>
      <w:rPr>
        <w:noProof/>
      </w:rPr>
      <w:pict w14:anchorId="7E09B6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452.75pt;height:301.8pt;z-index:-251658240;mso-position-horizontal:center;mso-position-horizontal-relative:margin;mso-position-vertical:center;mso-position-vertical-relative:margin" o:allowincell="f">
          <v:imagedata r:id="rId1" o:title="crowd-nanoanalysis-symp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7CBA2" w14:textId="1FD3B1F9" w:rsidR="000B7F6B" w:rsidRDefault="00024ED1">
    <w:pPr>
      <w:pStyle w:val="Header"/>
    </w:pPr>
    <w:r>
      <w:rPr>
        <w:noProof/>
      </w:rPr>
      <w:drawing>
        <wp:inline distT="0" distB="0" distL="0" distR="0" wp14:anchorId="55AC911A" wp14:editId="4A906085">
          <wp:extent cx="5753100" cy="10572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6DA67" w14:textId="77777777" w:rsidR="000B7F6B" w:rsidRDefault="000B7F6B">
    <w:pPr>
      <w:pStyle w:val="Header"/>
    </w:pPr>
    <w:r>
      <w:rPr>
        <w:noProof/>
      </w:rPr>
      <w:pict w14:anchorId="584787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4" type="#_x0000_t75" style="position:absolute;margin-left:0;margin-top:0;width:452.75pt;height:301.8pt;z-index:-251659264;mso-position-horizontal:center;mso-position-horizontal-relative:margin;mso-position-vertical:center;mso-position-vertical-relative:margin" o:allowincell="f">
          <v:imagedata r:id="rId1" o:title="crowd-nanoanalysis-symp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4E69"/>
    <w:multiLevelType w:val="hybridMultilevel"/>
    <w:tmpl w:val="90904B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E7632"/>
    <w:multiLevelType w:val="hybridMultilevel"/>
    <w:tmpl w:val="37DE88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95C07"/>
    <w:multiLevelType w:val="hybridMultilevel"/>
    <w:tmpl w:val="6CBA9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E009B"/>
    <w:multiLevelType w:val="hybridMultilevel"/>
    <w:tmpl w:val="AF0AC6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32B24"/>
    <w:multiLevelType w:val="hybridMultilevel"/>
    <w:tmpl w:val="8A0466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D32AE"/>
    <w:multiLevelType w:val="hybridMultilevel"/>
    <w:tmpl w:val="F140BF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44DE1"/>
    <w:multiLevelType w:val="hybridMultilevel"/>
    <w:tmpl w:val="C93C9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C00A9"/>
    <w:multiLevelType w:val="hybridMultilevel"/>
    <w:tmpl w:val="F1968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A4336"/>
    <w:multiLevelType w:val="hybridMultilevel"/>
    <w:tmpl w:val="50C62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772D2"/>
    <w:multiLevelType w:val="hybridMultilevel"/>
    <w:tmpl w:val="4BB61D0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E280A3C"/>
    <w:multiLevelType w:val="hybridMultilevel"/>
    <w:tmpl w:val="84901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779806">
    <w:abstractNumId w:val="10"/>
  </w:num>
  <w:num w:numId="2" w16cid:durableId="1244607289">
    <w:abstractNumId w:val="9"/>
  </w:num>
  <w:num w:numId="3" w16cid:durableId="1484202351">
    <w:abstractNumId w:val="3"/>
  </w:num>
  <w:num w:numId="4" w16cid:durableId="1786919724">
    <w:abstractNumId w:val="6"/>
  </w:num>
  <w:num w:numId="5" w16cid:durableId="1506434369">
    <w:abstractNumId w:val="0"/>
  </w:num>
  <w:num w:numId="6" w16cid:durableId="1571961730">
    <w:abstractNumId w:val="1"/>
  </w:num>
  <w:num w:numId="7" w16cid:durableId="871382787">
    <w:abstractNumId w:val="2"/>
  </w:num>
  <w:num w:numId="8" w16cid:durableId="570771850">
    <w:abstractNumId w:val="4"/>
  </w:num>
  <w:num w:numId="9" w16cid:durableId="83456006">
    <w:abstractNumId w:val="8"/>
  </w:num>
  <w:num w:numId="10" w16cid:durableId="1427269586">
    <w:abstractNumId w:val="7"/>
  </w:num>
  <w:num w:numId="11" w16cid:durableId="1038161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9E"/>
    <w:rsid w:val="00024ED1"/>
    <w:rsid w:val="00036DD1"/>
    <w:rsid w:val="000B7F6B"/>
    <w:rsid w:val="001178D1"/>
    <w:rsid w:val="001D55CD"/>
    <w:rsid w:val="002467DC"/>
    <w:rsid w:val="002769CD"/>
    <w:rsid w:val="002E28A3"/>
    <w:rsid w:val="00352DCE"/>
    <w:rsid w:val="00380081"/>
    <w:rsid w:val="003D721F"/>
    <w:rsid w:val="003E7C21"/>
    <w:rsid w:val="00427142"/>
    <w:rsid w:val="004A3688"/>
    <w:rsid w:val="004F67E8"/>
    <w:rsid w:val="0054438F"/>
    <w:rsid w:val="0057539E"/>
    <w:rsid w:val="005A4F65"/>
    <w:rsid w:val="00687CC2"/>
    <w:rsid w:val="00717FAD"/>
    <w:rsid w:val="00722273"/>
    <w:rsid w:val="007F6889"/>
    <w:rsid w:val="00831C13"/>
    <w:rsid w:val="00857999"/>
    <w:rsid w:val="008877F8"/>
    <w:rsid w:val="00992DE2"/>
    <w:rsid w:val="009940BD"/>
    <w:rsid w:val="009E0DD7"/>
    <w:rsid w:val="00A73D26"/>
    <w:rsid w:val="00A8666D"/>
    <w:rsid w:val="00AF068D"/>
    <w:rsid w:val="00B06E10"/>
    <w:rsid w:val="00B0797F"/>
    <w:rsid w:val="00C26DBE"/>
    <w:rsid w:val="00DB5C59"/>
    <w:rsid w:val="00DC44F5"/>
    <w:rsid w:val="00DE43D8"/>
    <w:rsid w:val="00E0429E"/>
    <w:rsid w:val="00E05EFB"/>
    <w:rsid w:val="00E10D2B"/>
    <w:rsid w:val="00ED695F"/>
    <w:rsid w:val="00F26053"/>
    <w:rsid w:val="00F53B3F"/>
    <w:rsid w:val="00F85C86"/>
    <w:rsid w:val="00F96649"/>
    <w:rsid w:val="00FB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2B565FD5"/>
  <w15:chartTrackingRefBased/>
  <w15:docId w15:val="{148CF977-0C99-4FA0-B4D9-CA172F30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0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2E28A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F53B3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53B3F"/>
    <w:pPr>
      <w:spacing w:before="100" w:beforeAutospacing="1" w:after="100" w:afterAutospacing="1"/>
    </w:pPr>
    <w:rPr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0B7F6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0B7F6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B7F6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0B7F6B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E05EF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0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9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Abstract Template</vt:lpstr>
      <vt:lpstr>Abstract Template</vt:lpstr>
    </vt:vector>
  </TitlesOfParts>
  <Company>Copernicus Gesellschaft e.V.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subject/>
  <dc:creator>Sergey Malugin</dc:creator>
  <cp:keywords/>
  <dc:description/>
  <cp:lastModifiedBy>McCloy, John Stuart</cp:lastModifiedBy>
  <cp:revision>2</cp:revision>
  <dcterms:created xsi:type="dcterms:W3CDTF">2026-07-16T16:12:00Z</dcterms:created>
  <dcterms:modified xsi:type="dcterms:W3CDTF">2026-07-16T16:12:00Z</dcterms:modified>
</cp:coreProperties>
</file>